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D14C8E" w14:textId="1272D2DC" w:rsidR="00514EAF" w:rsidRPr="00CD3EE6" w:rsidRDefault="00514EAF" w:rsidP="00514EAF">
      <w:pPr>
        <w:rPr>
          <w:rFonts w:ascii="Museo Sans 300" w:hAnsi="Museo Sans 300"/>
          <w:lang w:val="de-CH"/>
        </w:rPr>
      </w:pPr>
    </w:p>
    <w:p w14:paraId="7E3B03AF" w14:textId="77777777" w:rsidR="00D24172" w:rsidRDefault="00D24172" w:rsidP="00D24172">
      <w:pPr>
        <w:pStyle w:val="berschrift2"/>
      </w:pPr>
      <w:r>
        <w:rPr>
          <w:rStyle w:val="Fett"/>
          <w:b w:val="0"/>
          <w:bCs w:val="0"/>
        </w:rPr>
        <w:t>Press Release</w:t>
      </w:r>
    </w:p>
    <w:p w14:paraId="39094397" w14:textId="77777777" w:rsidR="00D24172" w:rsidRPr="007378B5" w:rsidRDefault="00D24172" w:rsidP="00D24172">
      <w:pPr>
        <w:pStyle w:val="berschrift3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  <w:b/>
          <w:bCs/>
        </w:rPr>
        <w:t>CYFEX Marks 25 Years of Innovation and Leadership in Digital Earmold Manufacturing</w:t>
      </w:r>
    </w:p>
    <w:p w14:paraId="3372CACD" w14:textId="77777777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Company to showcase next-generation Secret Ear System 6.1 at EUHA 2025</w:t>
      </w:r>
    </w:p>
    <w:p w14:paraId="55DAF73C" w14:textId="54651B14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Zurich, October 2025</w:t>
      </w:r>
      <w:r w:rsidRPr="007378B5">
        <w:rPr>
          <w:rFonts w:ascii="Museo Sans 300" w:hAnsi="Museo Sans 300"/>
        </w:rPr>
        <w:t xml:space="preserve"> – Swiss software specialist </w:t>
      </w:r>
      <w:r w:rsidRPr="007378B5">
        <w:rPr>
          <w:rStyle w:val="Fett"/>
          <w:rFonts w:ascii="Museo Sans 300" w:hAnsi="Museo Sans 300"/>
        </w:rPr>
        <w:t>CYFEX AG</w:t>
      </w:r>
      <w:r w:rsidRPr="007378B5">
        <w:rPr>
          <w:rFonts w:ascii="Museo Sans 300" w:hAnsi="Museo Sans 300"/>
        </w:rPr>
        <w:t xml:space="preserve"> is celebrating </w:t>
      </w:r>
      <w:r w:rsidRPr="007378B5">
        <w:rPr>
          <w:rStyle w:val="Fett"/>
          <w:rFonts w:ascii="Museo Sans 300" w:hAnsi="Museo Sans 300"/>
        </w:rPr>
        <w:t>25 years of innovation</w:t>
      </w:r>
      <w:r w:rsidRPr="007378B5">
        <w:rPr>
          <w:rFonts w:ascii="Museo Sans 300" w:hAnsi="Museo Sans 300"/>
        </w:rPr>
        <w:t xml:space="preserve"> and </w:t>
      </w:r>
      <w:r w:rsidRPr="007378B5">
        <w:rPr>
          <w:rStyle w:val="Fett"/>
          <w:rFonts w:ascii="Museo Sans 300" w:hAnsi="Museo Sans 300"/>
        </w:rPr>
        <w:t xml:space="preserve">two decades of </w:t>
      </w:r>
      <w:r w:rsidR="007378B5" w:rsidRPr="007378B5">
        <w:rPr>
          <w:rStyle w:val="Fett"/>
          <w:rFonts w:ascii="Museo Sans 300" w:hAnsi="Museo Sans 300"/>
          <w:lang w:val="en-US"/>
        </w:rPr>
        <w:t>ex</w:t>
      </w:r>
      <w:r w:rsidR="007378B5">
        <w:rPr>
          <w:rStyle w:val="Fett"/>
          <w:rFonts w:ascii="Museo Sans 300" w:hAnsi="Museo Sans 300"/>
          <w:lang w:val="en-US"/>
        </w:rPr>
        <w:t>pertise</w:t>
      </w:r>
      <w:r w:rsidRPr="007378B5">
        <w:rPr>
          <w:rStyle w:val="Fett"/>
          <w:rFonts w:ascii="Museo Sans 300" w:hAnsi="Museo Sans 300"/>
        </w:rPr>
        <w:t xml:space="preserve"> in CAD/CAM software for earmold manufacturing</w:t>
      </w:r>
      <w:r w:rsidRPr="007378B5">
        <w:rPr>
          <w:rFonts w:ascii="Museo Sans 300" w:hAnsi="Museo Sans 300"/>
        </w:rPr>
        <w:t xml:space="preserve">. At </w:t>
      </w:r>
      <w:r w:rsidRPr="007378B5">
        <w:rPr>
          <w:rStyle w:val="Fett"/>
          <w:rFonts w:ascii="Museo Sans 300" w:hAnsi="Museo Sans 300"/>
        </w:rPr>
        <w:t>EUHA 2025</w:t>
      </w:r>
      <w:r w:rsidRPr="007378B5">
        <w:rPr>
          <w:rFonts w:ascii="Museo Sans 300" w:hAnsi="Museo Sans 300"/>
        </w:rPr>
        <w:t xml:space="preserve"> in Nuremberg, CYFEX will unveil </w:t>
      </w:r>
      <w:r w:rsidRPr="007378B5">
        <w:rPr>
          <w:rStyle w:val="Fett"/>
          <w:rFonts w:ascii="Museo Sans 300" w:hAnsi="Museo Sans 300"/>
        </w:rPr>
        <w:t xml:space="preserve">Secret Ear </w:t>
      </w:r>
      <w:r w:rsidR="007378B5" w:rsidRPr="007378B5">
        <w:rPr>
          <w:rStyle w:val="Fett"/>
          <w:rFonts w:ascii="Museo Sans 300" w:hAnsi="Museo Sans 300"/>
          <w:lang w:val="en-US"/>
        </w:rPr>
        <w:t>Sy</w:t>
      </w:r>
      <w:r w:rsidR="007378B5">
        <w:rPr>
          <w:rStyle w:val="Fett"/>
          <w:rFonts w:ascii="Museo Sans 300" w:hAnsi="Museo Sans 300"/>
          <w:lang w:val="en-US"/>
        </w:rPr>
        <w:t xml:space="preserve">stem </w:t>
      </w:r>
      <w:r w:rsidRPr="007378B5">
        <w:rPr>
          <w:rStyle w:val="Fett"/>
          <w:rFonts w:ascii="Museo Sans 300" w:hAnsi="Museo Sans 300"/>
        </w:rPr>
        <w:t>6.1</w:t>
      </w:r>
      <w:r w:rsidRPr="007378B5">
        <w:rPr>
          <w:rFonts w:ascii="Museo Sans 300" w:hAnsi="Museo Sans 300"/>
        </w:rPr>
        <w:t>, the latest version of its industry-leading software suite designed to enhance digital workflows in earmold production.</w:t>
      </w:r>
    </w:p>
    <w:p w14:paraId="4C4B8DB1" w14:textId="06048668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Fonts w:ascii="Museo Sans 300" w:hAnsi="Museo Sans 300"/>
        </w:rPr>
        <w:t xml:space="preserve">With the </w:t>
      </w:r>
      <w:r w:rsidRPr="007378B5">
        <w:rPr>
          <w:rStyle w:val="Fett"/>
          <w:rFonts w:ascii="Museo Sans 300" w:hAnsi="Museo Sans 300"/>
        </w:rPr>
        <w:t>Secret Ear System</w:t>
      </w:r>
      <w:r w:rsidRPr="007378B5">
        <w:rPr>
          <w:rFonts w:ascii="Museo Sans 300" w:hAnsi="Museo Sans 300"/>
        </w:rPr>
        <w:t xml:space="preserve">, CYFEX has redefined how earmold laboratories around the world manage design and production – integrating 3D scanning, automated modeling, </w:t>
      </w:r>
      <w:r w:rsidR="00FE7B33" w:rsidRPr="00FE7B33">
        <w:rPr>
          <w:rFonts w:ascii="Museo Sans 300" w:hAnsi="Museo Sans 300"/>
          <w:lang w:val="en-US"/>
        </w:rPr>
        <w:t>qu</w:t>
      </w:r>
      <w:r w:rsidR="00FE7B33">
        <w:rPr>
          <w:rFonts w:ascii="Museo Sans 300" w:hAnsi="Museo Sans 300"/>
          <w:lang w:val="en-US"/>
        </w:rPr>
        <w:t xml:space="preserve">ality control </w:t>
      </w:r>
      <w:r w:rsidRPr="007378B5">
        <w:rPr>
          <w:rFonts w:ascii="Museo Sans 300" w:hAnsi="Museo Sans 300"/>
        </w:rPr>
        <w:t>and manufacturing via 3D printing or milling into one streamlined process.</w:t>
      </w:r>
    </w:p>
    <w:p w14:paraId="0987916D" w14:textId="77777777" w:rsidR="00D24172" w:rsidRPr="007378B5" w:rsidRDefault="00B37BB7" w:rsidP="00D24172">
      <w:pPr>
        <w:rPr>
          <w:rFonts w:ascii="Museo Sans 300" w:hAnsi="Museo Sans 300"/>
        </w:rPr>
      </w:pPr>
      <w:r>
        <w:rPr>
          <w:rFonts w:ascii="Museo Sans 300" w:hAnsi="Museo Sans 300"/>
        </w:rPr>
        <w:pict w14:anchorId="64E8405A">
          <v:rect id="_x0000_i1030" style="width:0;height:1.5pt" o:hralign="center" o:hrstd="t" o:hr="t" fillcolor="#a0a0a0" stroked="f"/>
        </w:pict>
      </w:r>
    </w:p>
    <w:p w14:paraId="30E2B912" w14:textId="77777777" w:rsidR="00D24172" w:rsidRPr="007378B5" w:rsidRDefault="00D24172" w:rsidP="00D24172">
      <w:pPr>
        <w:pStyle w:val="berschrift3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  <w:b/>
          <w:bCs/>
        </w:rPr>
        <w:t>Live at EUHA 2025: Secret Ear System 6.1</w:t>
      </w:r>
    </w:p>
    <w:p w14:paraId="04E2C368" w14:textId="2EB7B680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Fonts w:ascii="Museo Sans 300" w:hAnsi="Museo Sans 300"/>
        </w:rPr>
        <w:t xml:space="preserve">To mark its anniversary, CYFEX will present the new </w:t>
      </w:r>
      <w:r w:rsidRPr="007378B5">
        <w:rPr>
          <w:rStyle w:val="Fett"/>
          <w:rFonts w:ascii="Museo Sans 300" w:hAnsi="Museo Sans 300"/>
        </w:rPr>
        <w:t xml:space="preserve">Secret Ear </w:t>
      </w:r>
      <w:r w:rsidR="007378B5" w:rsidRPr="007378B5">
        <w:rPr>
          <w:rStyle w:val="Fett"/>
          <w:rFonts w:ascii="Museo Sans 300" w:hAnsi="Museo Sans 300"/>
          <w:lang w:val="en-US"/>
        </w:rPr>
        <w:t>Sy</w:t>
      </w:r>
      <w:r w:rsidR="007378B5">
        <w:rPr>
          <w:rStyle w:val="Fett"/>
          <w:rFonts w:ascii="Museo Sans 300" w:hAnsi="Museo Sans 300"/>
          <w:lang w:val="en-US"/>
        </w:rPr>
        <w:t xml:space="preserve">stem </w:t>
      </w:r>
      <w:r w:rsidRPr="007378B5">
        <w:rPr>
          <w:rStyle w:val="Fett"/>
          <w:rFonts w:ascii="Museo Sans 300" w:hAnsi="Museo Sans 300"/>
        </w:rPr>
        <w:t>6.1</w:t>
      </w:r>
      <w:r w:rsidRPr="007378B5">
        <w:rPr>
          <w:rFonts w:ascii="Museo Sans 300" w:hAnsi="Museo Sans 300"/>
        </w:rPr>
        <w:t xml:space="preserve"> live at </w:t>
      </w:r>
      <w:r w:rsidRPr="007378B5">
        <w:rPr>
          <w:rStyle w:val="Fett"/>
          <w:rFonts w:ascii="Museo Sans 300" w:hAnsi="Museo Sans 300"/>
        </w:rPr>
        <w:t>booth 224, Hall 7</w:t>
      </w:r>
      <w:r w:rsidRPr="007378B5">
        <w:rPr>
          <w:rFonts w:ascii="Museo Sans 300" w:hAnsi="Museo Sans 300"/>
        </w:rPr>
        <w:t>. Visitors can experience the enhanced software in action and discover how new features are making digital earmold design faster, smarter, and more precise.</w:t>
      </w:r>
    </w:p>
    <w:p w14:paraId="0A6F146C" w14:textId="77777777" w:rsidR="00D24172" w:rsidRPr="007378B5" w:rsidRDefault="00D24172" w:rsidP="00D24172">
      <w:pPr>
        <w:pStyle w:val="berschrift4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  <w:b w:val="0"/>
          <w:bCs w:val="0"/>
        </w:rPr>
        <w:t>Key Innovations in Secret Ear Designer 6.1</w:t>
      </w:r>
    </w:p>
    <w:p w14:paraId="626F2A15" w14:textId="77777777" w:rsidR="00D24172" w:rsidRPr="007378B5" w:rsidRDefault="00D24172" w:rsidP="00D24172">
      <w:pPr>
        <w:pStyle w:val="StandardWeb"/>
        <w:numPr>
          <w:ilvl w:val="0"/>
          <w:numId w:val="7"/>
        </w:numPr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Expanded Canal Support:</w:t>
      </w:r>
      <w:r w:rsidRPr="007378B5">
        <w:rPr>
          <w:rFonts w:ascii="Museo Sans 300" w:hAnsi="Museo Sans 300"/>
        </w:rPr>
        <w:t xml:space="preserve"> All canal types, including vent bores in shell-based designs, are now supported with automatic surface adaptation and consistent wall thickness.</w:t>
      </w:r>
    </w:p>
    <w:p w14:paraId="5DAE3FF8" w14:textId="77777777" w:rsidR="00D24172" w:rsidRPr="007378B5" w:rsidRDefault="00D24172" w:rsidP="00D24172">
      <w:pPr>
        <w:pStyle w:val="StandardWeb"/>
        <w:numPr>
          <w:ilvl w:val="0"/>
          <w:numId w:val="7"/>
        </w:numPr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Improved Binaural Modeling:</w:t>
      </w:r>
      <w:r w:rsidRPr="007378B5">
        <w:rPr>
          <w:rFonts w:ascii="Museo Sans 300" w:hAnsi="Museo Sans 300"/>
        </w:rPr>
        <w:t xml:space="preserve"> Dual-ear modeling is now more intuitive and efficient.</w:t>
      </w:r>
    </w:p>
    <w:p w14:paraId="00D8ECDB" w14:textId="77777777" w:rsidR="00D24172" w:rsidRPr="007378B5" w:rsidRDefault="00D24172" w:rsidP="00D24172">
      <w:pPr>
        <w:pStyle w:val="StandardWeb"/>
        <w:numPr>
          <w:ilvl w:val="0"/>
          <w:numId w:val="7"/>
        </w:numPr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Batch Processing:</w:t>
      </w:r>
      <w:r w:rsidRPr="007378B5">
        <w:rPr>
          <w:rFonts w:ascii="Museo Sans 300" w:hAnsi="Museo Sans 300"/>
        </w:rPr>
        <w:t xml:space="preserve"> Multiple models can be processed simultaneously for higher productivity.</w:t>
      </w:r>
    </w:p>
    <w:p w14:paraId="1D034648" w14:textId="77777777" w:rsidR="00D24172" w:rsidRPr="007378B5" w:rsidRDefault="00D24172" w:rsidP="00D24172">
      <w:pPr>
        <w:pStyle w:val="StandardWeb"/>
        <w:numPr>
          <w:ilvl w:val="0"/>
          <w:numId w:val="7"/>
        </w:numPr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Custom Properties:</w:t>
      </w:r>
      <w:r w:rsidRPr="007378B5">
        <w:rPr>
          <w:rFonts w:ascii="Museo Sans 300" w:hAnsi="Museo Sans 300"/>
        </w:rPr>
        <w:t xml:space="preserve"> Key design parameters can be viewed and edited directly in the preview.</w:t>
      </w:r>
    </w:p>
    <w:p w14:paraId="21ABFEE4" w14:textId="77777777" w:rsidR="00D24172" w:rsidRPr="007378B5" w:rsidRDefault="00D24172" w:rsidP="00D24172">
      <w:pPr>
        <w:pStyle w:val="StandardWeb"/>
        <w:numPr>
          <w:ilvl w:val="0"/>
          <w:numId w:val="7"/>
        </w:numPr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Output Presets:</w:t>
      </w:r>
      <w:r w:rsidRPr="007378B5">
        <w:rPr>
          <w:rFonts w:ascii="Museo Sans 300" w:hAnsi="Museo Sans 300"/>
        </w:rPr>
        <w:t xml:space="preserve"> Automated assignment of resins, materials, and colors saves time and ensures consistency.</w:t>
      </w:r>
    </w:p>
    <w:p w14:paraId="5E5E41C9" w14:textId="77777777" w:rsidR="00D24172" w:rsidRPr="007378B5" w:rsidRDefault="00D24172" w:rsidP="00D24172">
      <w:pPr>
        <w:pStyle w:val="StandardWeb"/>
        <w:numPr>
          <w:ilvl w:val="0"/>
          <w:numId w:val="7"/>
        </w:numPr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New File Formats:</w:t>
      </w:r>
      <w:r w:rsidRPr="007378B5">
        <w:rPr>
          <w:rFonts w:ascii="Museo Sans 300" w:hAnsi="Museo Sans 300"/>
        </w:rPr>
        <w:t xml:space="preserve"> Support for color ear impression scans (HPS, PLY) and export to 3MF and PLY formats.</w:t>
      </w:r>
    </w:p>
    <w:p w14:paraId="610EB31E" w14:textId="5C7D1377" w:rsidR="00D24172" w:rsidRPr="007378B5" w:rsidRDefault="00D24172" w:rsidP="00D24172">
      <w:pPr>
        <w:pStyle w:val="StandardWeb"/>
        <w:numPr>
          <w:ilvl w:val="0"/>
          <w:numId w:val="7"/>
        </w:numPr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Enhanced 3D PDF:</w:t>
      </w:r>
      <w:r w:rsidRPr="007378B5">
        <w:rPr>
          <w:rFonts w:ascii="Museo Sans 300" w:hAnsi="Museo Sans 300"/>
        </w:rPr>
        <w:t xml:space="preserve"> </w:t>
      </w:r>
      <w:r w:rsidR="00F453AB">
        <w:rPr>
          <w:rFonts w:ascii="Museo Sans 300" w:hAnsi="Museo Sans 300"/>
          <w:lang w:val="en-US"/>
        </w:rPr>
        <w:t>F</w:t>
      </w:r>
      <w:r w:rsidRPr="007378B5">
        <w:rPr>
          <w:rFonts w:ascii="Museo Sans 300" w:hAnsi="Museo Sans 300"/>
        </w:rPr>
        <w:t xml:space="preserve">aster </w:t>
      </w:r>
      <w:r w:rsidR="00F453AB" w:rsidRPr="00F453AB">
        <w:rPr>
          <w:rFonts w:ascii="Museo Sans 300" w:hAnsi="Museo Sans 300"/>
          <w:lang w:val="en-US"/>
        </w:rPr>
        <w:t>exp</w:t>
      </w:r>
      <w:r w:rsidR="00F453AB">
        <w:rPr>
          <w:rFonts w:ascii="Museo Sans 300" w:hAnsi="Museo Sans 300"/>
          <w:lang w:val="en-US"/>
        </w:rPr>
        <w:t>ort</w:t>
      </w:r>
      <w:r w:rsidRPr="007378B5">
        <w:rPr>
          <w:rFonts w:ascii="Museo Sans 300" w:hAnsi="Museo Sans 300"/>
        </w:rPr>
        <w:t xml:space="preserve"> and </w:t>
      </w:r>
      <w:r w:rsidR="00F453AB" w:rsidRPr="00F453AB">
        <w:rPr>
          <w:rFonts w:ascii="Museo Sans 300" w:hAnsi="Museo Sans 300"/>
          <w:lang w:val="en-US"/>
        </w:rPr>
        <w:t>co</w:t>
      </w:r>
      <w:r w:rsidR="00F453AB">
        <w:rPr>
          <w:rFonts w:ascii="Museo Sans 300" w:hAnsi="Museo Sans 300"/>
          <w:lang w:val="en-US"/>
        </w:rPr>
        <w:t>mpany logo embedding.</w:t>
      </w:r>
    </w:p>
    <w:p w14:paraId="0BFA680F" w14:textId="77777777" w:rsidR="00D24172" w:rsidRPr="007378B5" w:rsidRDefault="00D24172" w:rsidP="00D24172">
      <w:pPr>
        <w:pStyle w:val="berschrift4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  <w:b w:val="0"/>
          <w:bCs w:val="0"/>
        </w:rPr>
        <w:lastRenderedPageBreak/>
        <w:t>Upgrades in Secret Ear Builder 6.1</w:t>
      </w:r>
    </w:p>
    <w:p w14:paraId="2076B8FB" w14:textId="77777777" w:rsidR="00D24172" w:rsidRPr="007378B5" w:rsidRDefault="00D24172" w:rsidP="00D24172">
      <w:pPr>
        <w:pStyle w:val="StandardWeb"/>
        <w:numPr>
          <w:ilvl w:val="0"/>
          <w:numId w:val="8"/>
        </w:numPr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Optimized Support Placement:</w:t>
      </w:r>
      <w:r w:rsidRPr="007378B5">
        <w:rPr>
          <w:rFonts w:ascii="Museo Sans 300" w:hAnsi="Museo Sans 300"/>
        </w:rPr>
        <w:t xml:space="preserve"> New support strategies and geometries (round and tree-like) deliver improved print quality and reduced material usage.</w:t>
      </w:r>
    </w:p>
    <w:p w14:paraId="05A32B23" w14:textId="77777777" w:rsidR="00D24172" w:rsidRPr="007378B5" w:rsidRDefault="00B37BB7" w:rsidP="00D24172">
      <w:pPr>
        <w:rPr>
          <w:rFonts w:ascii="Museo Sans 300" w:hAnsi="Museo Sans 300"/>
        </w:rPr>
      </w:pPr>
      <w:r>
        <w:rPr>
          <w:rFonts w:ascii="Museo Sans 300" w:hAnsi="Museo Sans 300"/>
        </w:rPr>
        <w:pict w14:anchorId="3CF99C3B">
          <v:rect id="_x0000_i1031" style="width:0;height:1.5pt" o:hralign="center" o:hrstd="t" o:hr="t" fillcolor="#a0a0a0" stroked="f"/>
        </w:pict>
      </w:r>
    </w:p>
    <w:p w14:paraId="5FBA88CC" w14:textId="77777777" w:rsidR="00D24172" w:rsidRPr="007378B5" w:rsidRDefault="00D24172" w:rsidP="00D24172">
      <w:pPr>
        <w:pStyle w:val="berschrift3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  <w:b/>
          <w:bCs/>
        </w:rPr>
        <w:t>Smart Integration for Every Laboratory</w:t>
      </w:r>
    </w:p>
    <w:p w14:paraId="121EE4F6" w14:textId="77777777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Fonts w:ascii="Museo Sans 300" w:hAnsi="Museo Sans 300"/>
        </w:rPr>
        <w:t xml:space="preserve">The </w:t>
      </w:r>
      <w:r w:rsidRPr="007378B5">
        <w:rPr>
          <w:rStyle w:val="Fett"/>
          <w:rFonts w:ascii="Museo Sans 300" w:hAnsi="Museo Sans 300"/>
        </w:rPr>
        <w:t>Secret Ear System</w:t>
      </w:r>
      <w:r w:rsidRPr="007378B5">
        <w:rPr>
          <w:rFonts w:ascii="Museo Sans 300" w:hAnsi="Museo Sans 300"/>
        </w:rPr>
        <w:t xml:space="preserve"> offers a fully digital workflow tailored to every lab’s needs – from the </w:t>
      </w:r>
      <w:r w:rsidRPr="007378B5">
        <w:rPr>
          <w:rStyle w:val="Fett"/>
          <w:rFonts w:ascii="Museo Sans 300" w:hAnsi="Museo Sans 300"/>
        </w:rPr>
        <w:t>“Automated”</w:t>
      </w:r>
      <w:r w:rsidRPr="007378B5">
        <w:rPr>
          <w:rFonts w:ascii="Museo Sans 300" w:hAnsi="Museo Sans 300"/>
        </w:rPr>
        <w:t xml:space="preserve"> configuration to the fully autonomous </w:t>
      </w:r>
      <w:r w:rsidRPr="007378B5">
        <w:rPr>
          <w:rStyle w:val="Fett"/>
          <w:rFonts w:ascii="Museo Sans 300" w:hAnsi="Museo Sans 300"/>
        </w:rPr>
        <w:t>“Unattended”</w:t>
      </w:r>
      <w:r w:rsidRPr="007378B5">
        <w:rPr>
          <w:rFonts w:ascii="Museo Sans 300" w:hAnsi="Museo Sans 300"/>
        </w:rPr>
        <w:t xml:space="preserve"> mode. Its open architecture enables seamless integration into existing IT and production environments.</w:t>
      </w:r>
    </w:p>
    <w:p w14:paraId="46426598" w14:textId="6EC01B23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Fonts w:ascii="Museo Sans 300" w:hAnsi="Museo Sans 300"/>
        </w:rPr>
        <w:t xml:space="preserve">The official release date for </w:t>
      </w:r>
      <w:r w:rsidRPr="007378B5">
        <w:rPr>
          <w:rStyle w:val="Fett"/>
          <w:rFonts w:ascii="Museo Sans 300" w:hAnsi="Museo Sans 300"/>
        </w:rPr>
        <w:t>Secret Ear 6.1</w:t>
      </w:r>
      <w:r w:rsidRPr="007378B5">
        <w:rPr>
          <w:rFonts w:ascii="Museo Sans 300" w:hAnsi="Museo Sans 300"/>
        </w:rPr>
        <w:t xml:space="preserve"> will be announced </w:t>
      </w:r>
      <w:r w:rsidR="004F50A6" w:rsidRPr="004F50A6">
        <w:rPr>
          <w:rFonts w:ascii="Museo Sans 300" w:hAnsi="Museo Sans 300"/>
          <w:lang w:val="en-US"/>
        </w:rPr>
        <w:t>at</w:t>
      </w:r>
      <w:r w:rsidR="004F50A6">
        <w:rPr>
          <w:rFonts w:ascii="Museo Sans 300" w:hAnsi="Museo Sans 300"/>
          <w:lang w:val="en-US"/>
        </w:rPr>
        <w:t xml:space="preserve"> a later date</w:t>
      </w:r>
      <w:r w:rsidRPr="007378B5">
        <w:rPr>
          <w:rFonts w:ascii="Museo Sans 300" w:hAnsi="Museo Sans 300"/>
        </w:rPr>
        <w:t>.</w:t>
      </w:r>
    </w:p>
    <w:p w14:paraId="7C4042D8" w14:textId="77777777" w:rsidR="00D24172" w:rsidRPr="007378B5" w:rsidRDefault="00B37BB7" w:rsidP="00D24172">
      <w:pPr>
        <w:rPr>
          <w:rFonts w:ascii="Museo Sans 300" w:hAnsi="Museo Sans 300"/>
        </w:rPr>
      </w:pPr>
      <w:r>
        <w:rPr>
          <w:rFonts w:ascii="Museo Sans 300" w:hAnsi="Museo Sans 300"/>
        </w:rPr>
        <w:pict w14:anchorId="4EEB4D9D">
          <v:rect id="_x0000_i1032" style="width:0;height:1.5pt" o:hralign="center" o:hrstd="t" o:hr="t" fillcolor="#a0a0a0" stroked="f"/>
        </w:pict>
      </w:r>
    </w:p>
    <w:p w14:paraId="48515560" w14:textId="77777777" w:rsidR="00D24172" w:rsidRPr="007378B5" w:rsidRDefault="00D24172" w:rsidP="00D24172">
      <w:pPr>
        <w:pStyle w:val="berschrift3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  <w:b/>
          <w:bCs/>
        </w:rPr>
        <w:t>Experience CYFEX Innovation Live</w:t>
      </w:r>
    </w:p>
    <w:p w14:paraId="734515EB" w14:textId="77777777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Fonts w:ascii="Museo Sans 300" w:hAnsi="Museo Sans 300"/>
        </w:rPr>
        <w:t xml:space="preserve">CYFEX invites visitors to </w:t>
      </w:r>
      <w:r w:rsidRPr="007378B5">
        <w:rPr>
          <w:rStyle w:val="Fett"/>
          <w:rFonts w:ascii="Museo Sans 300" w:hAnsi="Museo Sans 300"/>
        </w:rPr>
        <w:t>experience the new Secret Ear System live at EUHA 2025</w:t>
      </w:r>
      <w:r w:rsidRPr="007378B5">
        <w:rPr>
          <w:rFonts w:ascii="Museo Sans 300" w:hAnsi="Museo Sans 300"/>
        </w:rPr>
        <w:t>. The team will provide hands-on demonstrations and personalized consultations on how digital design and automation can transform earmold manufacturing.</w:t>
      </w:r>
    </w:p>
    <w:p w14:paraId="3C66D49A" w14:textId="77777777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Fonts w:ascii="Segoe UI Emoji" w:hAnsi="Segoe UI Emoji" w:cs="Segoe UI Emoji"/>
        </w:rPr>
        <w:t>📍</w:t>
      </w:r>
      <w:r w:rsidRPr="007378B5">
        <w:rPr>
          <w:rFonts w:ascii="Museo Sans 300" w:hAnsi="Museo Sans 300"/>
        </w:rPr>
        <w:t xml:space="preserve"> </w:t>
      </w:r>
      <w:r w:rsidRPr="007378B5">
        <w:rPr>
          <w:rStyle w:val="Fett"/>
          <w:rFonts w:ascii="Museo Sans 300" w:hAnsi="Museo Sans 300"/>
        </w:rPr>
        <w:t>Booth 224, Hall 7</w:t>
      </w:r>
      <w:r w:rsidRPr="007378B5">
        <w:rPr>
          <w:rFonts w:ascii="Museo Sans 300" w:hAnsi="Museo Sans 300"/>
        </w:rPr>
        <w:br/>
      </w:r>
      <w:r w:rsidRPr="007378B5">
        <w:rPr>
          <w:rFonts w:ascii="Segoe UI Emoji" w:hAnsi="Segoe UI Emoji" w:cs="Segoe UI Emoji"/>
        </w:rPr>
        <w:t>📅</w:t>
      </w:r>
      <w:r w:rsidRPr="007378B5">
        <w:rPr>
          <w:rFonts w:ascii="Museo Sans 300" w:hAnsi="Museo Sans 300"/>
        </w:rPr>
        <w:t xml:space="preserve"> </w:t>
      </w:r>
      <w:r w:rsidRPr="007378B5">
        <w:rPr>
          <w:rStyle w:val="Fett"/>
          <w:rFonts w:ascii="Museo Sans 300" w:hAnsi="Museo Sans 300"/>
        </w:rPr>
        <w:t>October 22–24, 2025, Nuremberg, Germany</w:t>
      </w:r>
    </w:p>
    <w:p w14:paraId="4FF6F814" w14:textId="77777777" w:rsidR="00D24172" w:rsidRPr="007378B5" w:rsidRDefault="00B37BB7" w:rsidP="00D24172">
      <w:pPr>
        <w:rPr>
          <w:rFonts w:ascii="Museo Sans 300" w:hAnsi="Museo Sans 300"/>
        </w:rPr>
      </w:pPr>
      <w:r>
        <w:rPr>
          <w:rFonts w:ascii="Museo Sans 300" w:hAnsi="Museo Sans 300"/>
        </w:rPr>
        <w:pict w14:anchorId="340D5322">
          <v:rect id="_x0000_i1033" style="width:0;height:1.5pt" o:hralign="center" o:hrstd="t" o:hr="t" fillcolor="#a0a0a0" stroked="f"/>
        </w:pict>
      </w:r>
    </w:p>
    <w:p w14:paraId="5097F2D4" w14:textId="77777777" w:rsidR="00D24172" w:rsidRPr="007378B5" w:rsidRDefault="00D24172" w:rsidP="00D24172">
      <w:pPr>
        <w:pStyle w:val="berschrift3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  <w:b/>
          <w:bCs/>
        </w:rPr>
        <w:t>About CYFEX</w:t>
      </w:r>
    </w:p>
    <w:p w14:paraId="704B8781" w14:textId="77777777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Fonts w:ascii="Museo Sans 300" w:hAnsi="Museo Sans 300"/>
        </w:rPr>
        <w:t xml:space="preserve">Founded in Zurich, </w:t>
      </w:r>
      <w:r w:rsidRPr="007378B5">
        <w:rPr>
          <w:rStyle w:val="Fett"/>
          <w:rFonts w:ascii="Museo Sans 300" w:hAnsi="Museo Sans 300"/>
        </w:rPr>
        <w:t>CYFEX AG</w:t>
      </w:r>
      <w:r w:rsidRPr="007378B5">
        <w:rPr>
          <w:rFonts w:ascii="Museo Sans 300" w:hAnsi="Museo Sans 300"/>
        </w:rPr>
        <w:t xml:space="preserve"> has been developing advanced software solutions for digital manufacturing for 25 years. As a pioneer in CAD/CAM innovation for the earmold industry, CYFEX stands for precision, quality, and efficiency – driving the future of individualized hearing system production.</w:t>
      </w:r>
    </w:p>
    <w:p w14:paraId="1C9A4D90" w14:textId="77777777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Fonts w:ascii="Segoe UI Emoji" w:hAnsi="Segoe UI Emoji" w:cs="Segoe UI Emoji"/>
        </w:rPr>
        <w:t>🌐</w:t>
      </w:r>
      <w:r w:rsidRPr="007378B5">
        <w:rPr>
          <w:rFonts w:ascii="Museo Sans 300" w:hAnsi="Museo Sans 300"/>
        </w:rPr>
        <w:t xml:space="preserve"> </w:t>
      </w:r>
      <w:hyperlink r:id="rId7" w:tgtFrame="_new" w:history="1">
        <w:r w:rsidRPr="007378B5">
          <w:rPr>
            <w:rStyle w:val="Hyperlink"/>
            <w:rFonts w:ascii="Museo Sans 300" w:hAnsi="Museo Sans 300"/>
          </w:rPr>
          <w:t>www.cyfex.com</w:t>
        </w:r>
      </w:hyperlink>
      <w:r w:rsidRPr="007378B5">
        <w:rPr>
          <w:rFonts w:ascii="Museo Sans 300" w:hAnsi="Museo Sans 300"/>
        </w:rPr>
        <w:br/>
      </w:r>
      <w:r w:rsidRPr="007378B5">
        <w:rPr>
          <w:rFonts w:ascii="Segoe UI Emoji" w:hAnsi="Segoe UI Emoji" w:cs="Segoe UI Emoji"/>
        </w:rPr>
        <w:t>📩</w:t>
      </w:r>
      <w:r w:rsidRPr="007378B5">
        <w:rPr>
          <w:rFonts w:ascii="Museo Sans 300" w:hAnsi="Museo Sans 300"/>
        </w:rPr>
        <w:t xml:space="preserve"> </w:t>
      </w:r>
      <w:r w:rsidRPr="007378B5">
        <w:rPr>
          <w:rStyle w:val="Fett"/>
          <w:rFonts w:ascii="Museo Sans 300" w:hAnsi="Museo Sans 300"/>
        </w:rPr>
        <w:t>sales@cyfex.com</w:t>
      </w:r>
    </w:p>
    <w:p w14:paraId="669E3DCA" w14:textId="77777777" w:rsidR="00D24172" w:rsidRPr="007378B5" w:rsidRDefault="00D24172" w:rsidP="00D24172">
      <w:pPr>
        <w:pStyle w:val="StandardWeb"/>
        <w:rPr>
          <w:rFonts w:ascii="Museo Sans 300" w:hAnsi="Museo Sans 300"/>
        </w:rPr>
      </w:pPr>
      <w:r w:rsidRPr="007378B5">
        <w:rPr>
          <w:rStyle w:val="Fett"/>
          <w:rFonts w:ascii="Museo Sans 300" w:hAnsi="Museo Sans 300"/>
        </w:rPr>
        <w:t>CYFEX AG</w:t>
      </w:r>
      <w:r w:rsidRPr="007378B5">
        <w:rPr>
          <w:rFonts w:ascii="Museo Sans 300" w:hAnsi="Museo Sans 300"/>
        </w:rPr>
        <w:br/>
        <w:t>Schwamendingenstrasse 10</w:t>
      </w:r>
      <w:r w:rsidRPr="007378B5">
        <w:rPr>
          <w:rFonts w:ascii="Museo Sans 300" w:hAnsi="Museo Sans 300"/>
        </w:rPr>
        <w:br/>
        <w:t>8050 Zurich, Switzerland</w:t>
      </w:r>
    </w:p>
    <w:p w14:paraId="5A0FEB48" w14:textId="77777777" w:rsidR="00514EAF" w:rsidRPr="007378B5" w:rsidRDefault="00514EAF" w:rsidP="00D24172">
      <w:pPr>
        <w:pStyle w:val="StandardWeb"/>
        <w:rPr>
          <w:rFonts w:ascii="Museo Sans 300" w:hAnsi="Museo Sans 300"/>
          <w:lang w:val="de-CH"/>
        </w:rPr>
      </w:pPr>
    </w:p>
    <w:sectPr w:rsidR="00514EAF" w:rsidRPr="007378B5" w:rsidSect="001C311C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4784B" w14:textId="77777777" w:rsidR="001C311C" w:rsidRDefault="001C311C" w:rsidP="001C311C">
      <w:pPr>
        <w:spacing w:after="0" w:line="240" w:lineRule="auto"/>
      </w:pPr>
      <w:r>
        <w:separator/>
      </w:r>
    </w:p>
  </w:endnote>
  <w:endnote w:type="continuationSeparator" w:id="0">
    <w:p w14:paraId="1D8B1499" w14:textId="77777777" w:rsidR="001C311C" w:rsidRDefault="001C311C" w:rsidP="001C31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A15CB8" w14:textId="77777777" w:rsidR="001C311C" w:rsidRDefault="001C311C" w:rsidP="001C311C">
      <w:pPr>
        <w:spacing w:after="0" w:line="240" w:lineRule="auto"/>
      </w:pPr>
      <w:r>
        <w:separator/>
      </w:r>
    </w:p>
  </w:footnote>
  <w:footnote w:type="continuationSeparator" w:id="0">
    <w:p w14:paraId="56DFA9B5" w14:textId="77777777" w:rsidR="001C311C" w:rsidRDefault="001C311C" w:rsidP="001C31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1FD01F" w14:textId="52B86909" w:rsidR="001C311C" w:rsidRDefault="001C311C">
    <w:pPr>
      <w:pStyle w:val="Kopfzeile"/>
    </w:pPr>
    <w:r>
      <w:rPr>
        <w:noProof/>
      </w:rPr>
      <w:drawing>
        <wp:inline distT="0" distB="0" distL="0" distR="0" wp14:anchorId="07A26440" wp14:editId="3C43803B">
          <wp:extent cx="1900362" cy="505261"/>
          <wp:effectExtent l="0" t="0" r="5080" b="9525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42339" cy="51642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2C2F8E1" w14:textId="77777777" w:rsidR="001C311C" w:rsidRDefault="001C311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55AA0"/>
    <w:multiLevelType w:val="multilevel"/>
    <w:tmpl w:val="C644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567BBF"/>
    <w:multiLevelType w:val="multilevel"/>
    <w:tmpl w:val="4C829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202C25"/>
    <w:multiLevelType w:val="multilevel"/>
    <w:tmpl w:val="6FDC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070406"/>
    <w:multiLevelType w:val="multilevel"/>
    <w:tmpl w:val="F37C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A40ACB"/>
    <w:multiLevelType w:val="multilevel"/>
    <w:tmpl w:val="639A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C37FAB"/>
    <w:multiLevelType w:val="multilevel"/>
    <w:tmpl w:val="09C4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0E7487"/>
    <w:multiLevelType w:val="multilevel"/>
    <w:tmpl w:val="8444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F73C26"/>
    <w:multiLevelType w:val="multilevel"/>
    <w:tmpl w:val="90D6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AF"/>
    <w:rsid w:val="000449E4"/>
    <w:rsid w:val="001C311C"/>
    <w:rsid w:val="004F50A6"/>
    <w:rsid w:val="00514EAF"/>
    <w:rsid w:val="00637671"/>
    <w:rsid w:val="007378B5"/>
    <w:rsid w:val="007E1902"/>
    <w:rsid w:val="008144DE"/>
    <w:rsid w:val="00B37BB7"/>
    <w:rsid w:val="00CD3EE6"/>
    <w:rsid w:val="00D24172"/>
    <w:rsid w:val="00F161A1"/>
    <w:rsid w:val="00F453AB"/>
    <w:rsid w:val="00FA450F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CEA92B8"/>
  <w15:chartTrackingRefBased/>
  <w15:docId w15:val="{323F6D0F-7485-48E1-AAAB-78D1D3E2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3E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514E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3E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14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H"/>
    </w:rPr>
  </w:style>
  <w:style w:type="character" w:styleId="Fett">
    <w:name w:val="Strong"/>
    <w:basedOn w:val="Absatz-Standardschriftart"/>
    <w:uiPriority w:val="22"/>
    <w:qFormat/>
    <w:rsid w:val="00514EAF"/>
    <w:rPr>
      <w:b/>
      <w:bCs/>
    </w:rPr>
  </w:style>
  <w:style w:type="character" w:styleId="Hervorhebung">
    <w:name w:val="Emphasis"/>
    <w:basedOn w:val="Absatz-Standardschriftart"/>
    <w:uiPriority w:val="20"/>
    <w:qFormat/>
    <w:rsid w:val="00514EAF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514EAF"/>
    <w:rPr>
      <w:color w:val="0000FF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514E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14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14EAF"/>
    <w:rPr>
      <w:rFonts w:ascii="Times New Roman" w:eastAsia="Times New Roman" w:hAnsi="Times New Roman" w:cs="Times New Roman"/>
      <w:b/>
      <w:bCs/>
      <w:sz w:val="27"/>
      <w:szCs w:val="27"/>
      <w:lang w:eastAsia="en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3E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3E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fzeile">
    <w:name w:val="header"/>
    <w:basedOn w:val="Standard"/>
    <w:link w:val="KopfzeileZchn"/>
    <w:uiPriority w:val="99"/>
    <w:unhideWhenUsed/>
    <w:rsid w:val="001C3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C311C"/>
  </w:style>
  <w:style w:type="paragraph" w:styleId="Fuzeile">
    <w:name w:val="footer"/>
    <w:basedOn w:val="Standard"/>
    <w:link w:val="FuzeileZchn"/>
    <w:uiPriority w:val="99"/>
    <w:unhideWhenUsed/>
    <w:rsid w:val="001C31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C31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yfex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2705</Characters>
  <Application>Microsoft Office Word</Application>
  <DocSecurity>0</DocSecurity>
  <Lines>22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Wucher</dc:creator>
  <cp:keywords/>
  <dc:description/>
  <cp:lastModifiedBy>Ursula Wucher</cp:lastModifiedBy>
  <cp:revision>3</cp:revision>
  <cp:lastPrinted>2025-10-08T12:09:00Z</cp:lastPrinted>
  <dcterms:created xsi:type="dcterms:W3CDTF">2025-10-10T09:13:00Z</dcterms:created>
  <dcterms:modified xsi:type="dcterms:W3CDTF">2025-10-10T10:06:00Z</dcterms:modified>
</cp:coreProperties>
</file>